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DD1" w14:textId="18942AAA" w:rsidR="00424A5A" w:rsidRPr="00432D6A" w:rsidRDefault="00FE0FDC">
      <w:pPr>
        <w:rPr>
          <w:rFonts w:ascii="Tahoma" w:hAnsi="Tahoma" w:cs="Tahoma"/>
        </w:rPr>
      </w:pPr>
      <w:r w:rsidRPr="00432D6A">
        <w:rPr>
          <w:rFonts w:ascii="Tahoma" w:hAnsi="Tahoma" w:cs="Tahoma"/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6C19E5EA" wp14:editId="1CF5B10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B9189" w14:textId="77777777" w:rsidR="00424A5A" w:rsidRPr="00432D6A" w:rsidRDefault="00424A5A">
      <w:pPr>
        <w:rPr>
          <w:rFonts w:ascii="Tahoma" w:hAnsi="Tahoma" w:cs="Tahoma"/>
        </w:rPr>
      </w:pPr>
    </w:p>
    <w:p w14:paraId="398B2337" w14:textId="77777777" w:rsidR="00424A5A" w:rsidRPr="00432D6A" w:rsidRDefault="00424A5A" w:rsidP="00424A5A">
      <w:pPr>
        <w:rPr>
          <w:rFonts w:ascii="Tahoma" w:hAnsi="Tahoma" w:cs="Tahoma"/>
        </w:rPr>
      </w:pPr>
    </w:p>
    <w:p w14:paraId="29D2C4C8" w14:textId="77777777" w:rsidR="00424A5A" w:rsidRPr="00432D6A" w:rsidRDefault="00424A5A" w:rsidP="00424A5A">
      <w:pPr>
        <w:rPr>
          <w:rFonts w:ascii="Tahoma" w:hAnsi="Tahoma" w:cs="Tahom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32D6A" w14:paraId="4440F9B5" w14:textId="77777777">
        <w:tc>
          <w:tcPr>
            <w:tcW w:w="1080" w:type="dxa"/>
            <w:vAlign w:val="center"/>
          </w:tcPr>
          <w:p w14:paraId="15D3F14B" w14:textId="77777777" w:rsidR="00424A5A" w:rsidRPr="00432D6A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EDC8C67" w14:textId="784D71E8" w:rsidR="00424A5A" w:rsidRPr="00432D6A" w:rsidRDefault="00FE0FDC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color w:val="0000FF"/>
                <w:sz w:val="16"/>
                <w:szCs w:val="16"/>
              </w:rPr>
              <w:t>43001-276/2024-01</w:t>
            </w:r>
          </w:p>
        </w:tc>
        <w:tc>
          <w:tcPr>
            <w:tcW w:w="1080" w:type="dxa"/>
            <w:vAlign w:val="center"/>
          </w:tcPr>
          <w:p w14:paraId="6E035A87" w14:textId="77777777" w:rsidR="00424A5A" w:rsidRPr="00432D6A" w:rsidRDefault="00424A5A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1B4EADA" w14:textId="77777777" w:rsidR="00424A5A" w:rsidRPr="00432D6A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32D6A">
              <w:rPr>
                <w:rFonts w:ascii="Tahoma" w:hAnsi="Tahoma" w:cs="Tahoma"/>
                <w:sz w:val="16"/>
                <w:szCs w:val="16"/>
              </w:rPr>
              <w:t>oznaka</w:t>
            </w:r>
            <w:proofErr w:type="gramEnd"/>
            <w:r w:rsidRPr="00432D6A">
              <w:rPr>
                <w:rFonts w:ascii="Tahoma" w:hAnsi="Tahoma" w:cs="Tahoma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A25FC5" w14:textId="556B6098" w:rsidR="00424A5A" w:rsidRPr="00432D6A" w:rsidRDefault="00FE0FDC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color w:val="0000FF"/>
                <w:sz w:val="16"/>
                <w:szCs w:val="16"/>
              </w:rPr>
              <w:t>A-37/24 S</w:t>
            </w:r>
            <w:r w:rsidR="00424A5A" w:rsidRPr="00432D6A">
              <w:rPr>
                <w:rFonts w:ascii="Tahoma" w:hAnsi="Tahoma" w:cs="Tahoma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32D6A" w14:paraId="145B1471" w14:textId="77777777">
        <w:tc>
          <w:tcPr>
            <w:tcW w:w="1080" w:type="dxa"/>
            <w:vAlign w:val="center"/>
          </w:tcPr>
          <w:p w14:paraId="0BB8793C" w14:textId="77777777" w:rsidR="00424A5A" w:rsidRPr="00432D6A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F0FBC87" w14:textId="3A2E75F0" w:rsidR="00424A5A" w:rsidRPr="00432D6A" w:rsidRDefault="00FE0FDC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32D6A">
              <w:rPr>
                <w:rFonts w:ascii="Tahoma" w:hAnsi="Tahoma" w:cs="Tahoma"/>
                <w:color w:val="0000FF"/>
                <w:sz w:val="16"/>
                <w:szCs w:val="16"/>
              </w:rPr>
              <w:t>03.12.2024</w:t>
            </w:r>
            <w:proofErr w:type="gramEnd"/>
          </w:p>
        </w:tc>
        <w:tc>
          <w:tcPr>
            <w:tcW w:w="1080" w:type="dxa"/>
            <w:vAlign w:val="center"/>
          </w:tcPr>
          <w:p w14:paraId="59C056B1" w14:textId="77777777" w:rsidR="00424A5A" w:rsidRPr="00432D6A" w:rsidRDefault="00424A5A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2CAA15D" w14:textId="77777777" w:rsidR="00424A5A" w:rsidRPr="00432D6A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29D3730" w14:textId="7726ADEC" w:rsidR="00424A5A" w:rsidRPr="00432D6A" w:rsidRDefault="00FE0FDC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432D6A">
              <w:rPr>
                <w:rFonts w:ascii="Tahoma" w:hAnsi="Tahoma" w:cs="Tahoma"/>
                <w:color w:val="0000FF"/>
                <w:sz w:val="16"/>
                <w:szCs w:val="16"/>
              </w:rPr>
              <w:t>2431-24-000954/0</w:t>
            </w:r>
          </w:p>
        </w:tc>
      </w:tr>
    </w:tbl>
    <w:p w14:paraId="052BEB07" w14:textId="77777777" w:rsidR="00424A5A" w:rsidRPr="00432D6A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00E412F6" w14:textId="77777777" w:rsidR="00424A5A" w:rsidRPr="00432D6A" w:rsidRDefault="00424A5A">
      <w:pPr>
        <w:rPr>
          <w:rFonts w:ascii="Tahoma" w:hAnsi="Tahoma" w:cs="Tahoma"/>
        </w:rPr>
      </w:pPr>
    </w:p>
    <w:p w14:paraId="48B8094F" w14:textId="77777777" w:rsidR="00556816" w:rsidRPr="00432D6A" w:rsidRDefault="00556816">
      <w:pPr>
        <w:rPr>
          <w:rFonts w:ascii="Tahoma" w:hAnsi="Tahoma" w:cs="Tahoma"/>
          <w:sz w:val="22"/>
        </w:rPr>
      </w:pPr>
    </w:p>
    <w:p w14:paraId="574A0067" w14:textId="77777777" w:rsidR="00424A5A" w:rsidRPr="00432D6A" w:rsidRDefault="00424A5A">
      <w:pPr>
        <w:rPr>
          <w:rFonts w:ascii="Tahoma" w:hAnsi="Tahoma" w:cs="Tahoma"/>
          <w:sz w:val="22"/>
        </w:rPr>
      </w:pPr>
    </w:p>
    <w:p w14:paraId="4CFE5984" w14:textId="77777777" w:rsidR="00556816" w:rsidRPr="00432D6A" w:rsidRDefault="00556816">
      <w:pPr>
        <w:rPr>
          <w:rFonts w:ascii="Tahoma" w:hAnsi="Tahoma" w:cs="Tahoma"/>
          <w:sz w:val="22"/>
        </w:rPr>
      </w:pPr>
    </w:p>
    <w:p w14:paraId="54BCFE95" w14:textId="77777777" w:rsidR="00556816" w:rsidRPr="00432D6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432D6A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17F8DF7" w14:textId="77777777" w:rsidR="00556816" w:rsidRPr="00432D6A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432D6A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457635E4" w14:textId="77777777" w:rsidR="00556816" w:rsidRPr="00432D6A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432D6A" w14:paraId="4E1FD5AD" w14:textId="77777777">
        <w:tc>
          <w:tcPr>
            <w:tcW w:w="9288" w:type="dxa"/>
          </w:tcPr>
          <w:p w14:paraId="7FD855BA" w14:textId="77777777" w:rsidR="00FE0FDC" w:rsidRPr="00432D6A" w:rsidRDefault="00FE0FD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432D6A">
              <w:rPr>
                <w:rFonts w:ascii="Tahoma" w:hAnsi="Tahoma" w:cs="Tahoma"/>
                <w:b/>
                <w:sz w:val="22"/>
              </w:rPr>
              <w:t xml:space="preserve">PZI rekonstrukcije G2-102/1038 Bača–Dolenja Trebuša </w:t>
            </w:r>
          </w:p>
          <w:p w14:paraId="62FE3ABA" w14:textId="4E17BDC7" w:rsidR="00556816" w:rsidRPr="00432D6A" w:rsidRDefault="00FE0FD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proofErr w:type="gramStart"/>
            <w:r w:rsidRPr="00432D6A">
              <w:rPr>
                <w:rFonts w:ascii="Tahoma" w:hAnsi="Tahoma" w:cs="Tahoma"/>
                <w:b/>
                <w:sz w:val="22"/>
              </w:rPr>
              <w:t>od</w:t>
            </w:r>
            <w:proofErr w:type="gramEnd"/>
            <w:r w:rsidRPr="00432D6A">
              <w:rPr>
                <w:rFonts w:ascii="Tahoma" w:hAnsi="Tahoma" w:cs="Tahoma"/>
                <w:b/>
                <w:sz w:val="22"/>
              </w:rPr>
              <w:t xml:space="preserve"> km 7.455 do km 8.500.</w:t>
            </w:r>
          </w:p>
        </w:tc>
      </w:tr>
    </w:tbl>
    <w:p w14:paraId="36551B1A" w14:textId="77777777" w:rsidR="00556816" w:rsidRPr="00432D6A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79FD7255" w14:textId="77777777" w:rsidR="004B34B5" w:rsidRPr="00432D6A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0B18286F" w14:textId="77777777" w:rsidR="000646A9" w:rsidRPr="00432D6A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432D6A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8D3E00C" w14:textId="77777777" w:rsidR="004B34B5" w:rsidRPr="00432D6A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3470F44" w14:textId="77777777" w:rsidR="00556816" w:rsidRPr="00432D6A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432D6A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432D6A" w14:paraId="46811EB0" w14:textId="77777777">
        <w:trPr>
          <w:trHeight w:val="3511"/>
        </w:trPr>
        <w:tc>
          <w:tcPr>
            <w:tcW w:w="9287" w:type="dxa"/>
          </w:tcPr>
          <w:p w14:paraId="4F6DD2A2" w14:textId="77777777" w:rsidR="00432D6A" w:rsidRPr="00432D6A" w:rsidRDefault="00432D6A" w:rsidP="004F183A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</w:p>
          <w:p w14:paraId="0FA79C9E" w14:textId="5DF2B2AA" w:rsidR="004F183A" w:rsidRDefault="004F183A" w:rsidP="004F183A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>Drugi odstavek pri opombah točke 3.2.4 Navodil za pripravo ponudbe se spremeni tako, da se glasi:</w:t>
            </w:r>
          </w:p>
          <w:p w14:paraId="42BD01DE" w14:textId="77777777" w:rsidR="00432D6A" w:rsidRPr="00432D6A" w:rsidRDefault="00432D6A" w:rsidP="004F183A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</w:p>
          <w:p w14:paraId="1F45DDA6" w14:textId="6C25D3A5" w:rsidR="00556816" w:rsidRPr="00432D6A" w:rsidRDefault="004F183A" w:rsidP="004F18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 xml:space="preserve">»Veljajo le reference za zaključena dela, to je za projektno dokumentacijo, za katero je pridobljeno potrdilo o opravljeni recenziji oz. reviziji ali izdano uporabno dovoljenje za zgrajen objekt. </w:t>
            </w:r>
            <w:proofErr w:type="spellStart"/>
            <w:proofErr w:type="gramStart"/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>V</w:t>
            </w:r>
            <w:proofErr w:type="gramEnd"/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>kolikor</w:t>
            </w:r>
            <w:proofErr w:type="spellEnd"/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 xml:space="preserve"> revizija oz. recenzija projektne dokumentacije ni bila izvedena, gradnja pa še ni zaključena mora ponudnik predložiti potrdilo naročnika projektne dokumentacije o ustreznosti le-te. Za reference ne štejejo dopolnitve predhodno izdelanih projektnih dokumentacij.«</w:t>
            </w:r>
          </w:p>
          <w:p w14:paraId="02354593" w14:textId="5DC1BF89" w:rsidR="00325B85" w:rsidRPr="00432D6A" w:rsidRDefault="00325B85" w:rsidP="004F18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  <w:r w:rsidRPr="00432D6A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>Posledično se spremeni tudi prvi odstavek pri opombah v obrazcu PODATKI O KADROVSKIH ZMOGLJIVOSTIH – POOBLAŠČENI INŽENIR ZA OPORNE/PODPORNE KONSTRUKCIJE.</w:t>
            </w:r>
          </w:p>
          <w:p w14:paraId="4821748D" w14:textId="4C958616" w:rsidR="004F183A" w:rsidRPr="00432D6A" w:rsidRDefault="004F183A" w:rsidP="004F18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62831B21" w14:textId="77777777" w:rsidR="00556816" w:rsidRPr="00432D6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5AB4AEFB" w14:textId="77777777" w:rsidR="004B34B5" w:rsidRPr="00432D6A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60A9C5E6" w14:textId="77777777" w:rsidR="004B34B5" w:rsidRPr="00432D6A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432D6A">
        <w:rPr>
          <w:rFonts w:ascii="Tahoma" w:hAnsi="Tahoma" w:cs="Tahoma"/>
          <w:sz w:val="22"/>
          <w:szCs w:val="22"/>
        </w:rPr>
        <w:t>Spremembe</w:t>
      </w:r>
      <w:r w:rsidR="00556816" w:rsidRPr="00432D6A">
        <w:rPr>
          <w:rFonts w:ascii="Tahoma" w:hAnsi="Tahoma" w:cs="Tahoma"/>
          <w:sz w:val="22"/>
          <w:szCs w:val="22"/>
        </w:rPr>
        <w:t xml:space="preserve"> </w:t>
      </w:r>
      <w:r w:rsidRPr="00432D6A">
        <w:rPr>
          <w:rFonts w:ascii="Tahoma" w:hAnsi="Tahoma" w:cs="Tahoma"/>
          <w:sz w:val="22"/>
          <w:szCs w:val="22"/>
        </w:rPr>
        <w:t>so</w:t>
      </w:r>
      <w:r w:rsidR="00556816" w:rsidRPr="00432D6A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432D6A">
        <w:rPr>
          <w:rFonts w:ascii="Tahoma" w:hAnsi="Tahoma" w:cs="Tahoma"/>
          <w:sz w:val="22"/>
          <w:szCs w:val="22"/>
        </w:rPr>
        <w:t>jih</w:t>
      </w:r>
      <w:r w:rsidR="00556816" w:rsidRPr="00432D6A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432D6A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432D6A">
        <w:rPr>
          <w:rFonts w:ascii="Tahoma" w:hAnsi="Tahoma" w:cs="Tahoma"/>
          <w:sz w:val="22"/>
          <w:szCs w:val="22"/>
        </w:rPr>
        <w:t xml:space="preserve"> upoštevati pri pripravi </w:t>
      </w:r>
      <w:proofErr w:type="gramStart"/>
      <w:r w:rsidR="00556816" w:rsidRPr="00432D6A">
        <w:rPr>
          <w:rFonts w:ascii="Tahoma" w:hAnsi="Tahoma" w:cs="Tahoma"/>
          <w:sz w:val="22"/>
          <w:szCs w:val="22"/>
        </w:rPr>
        <w:t>ponudbe</w:t>
      </w:r>
      <w:proofErr w:type="gramEnd"/>
      <w:r w:rsidR="00556816" w:rsidRPr="00432D6A">
        <w:rPr>
          <w:rFonts w:ascii="Tahoma" w:hAnsi="Tahoma" w:cs="Tahoma"/>
          <w:sz w:val="22"/>
          <w:szCs w:val="22"/>
        </w:rPr>
        <w:t>.</w:t>
      </w:r>
    </w:p>
    <w:sectPr w:rsidR="004B34B5" w:rsidRPr="00432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CCB9" w14:textId="77777777" w:rsidR="00A51A4C" w:rsidRDefault="00A51A4C">
      <w:r>
        <w:separator/>
      </w:r>
    </w:p>
  </w:endnote>
  <w:endnote w:type="continuationSeparator" w:id="0">
    <w:p w14:paraId="0869F4DC" w14:textId="77777777" w:rsidR="00A51A4C" w:rsidRDefault="00A5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82AE" w14:textId="77777777" w:rsidR="00FE0FDC" w:rsidRDefault="00FE0F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0F43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8FE1CAB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EE942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A33556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141F864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AE2C720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79ECAA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1D220A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2CC3" w14:textId="655CB529" w:rsidR="00A17575" w:rsidRDefault="00A17575" w:rsidP="002507C2">
    <w:pPr>
      <w:pStyle w:val="Noga"/>
      <w:ind w:firstLine="540"/>
    </w:pPr>
    <w:r>
      <w:t xml:space="preserve">  </w:t>
    </w:r>
    <w:r w:rsidR="00FE0FDC" w:rsidRPr="00643501">
      <w:rPr>
        <w:noProof/>
        <w:lang w:eastAsia="sl-SI"/>
      </w:rPr>
      <w:drawing>
        <wp:inline distT="0" distB="0" distL="0" distR="0" wp14:anchorId="18A2D499" wp14:editId="1CFB0788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E0FDC" w:rsidRPr="00643501">
      <w:rPr>
        <w:noProof/>
        <w:lang w:eastAsia="sl-SI"/>
      </w:rPr>
      <w:drawing>
        <wp:inline distT="0" distB="0" distL="0" distR="0" wp14:anchorId="39C2C1C2" wp14:editId="3E551D33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E0FDC" w:rsidRPr="00CF74F9">
      <w:rPr>
        <w:noProof/>
        <w:lang w:eastAsia="sl-SI"/>
      </w:rPr>
      <w:drawing>
        <wp:inline distT="0" distB="0" distL="0" distR="0" wp14:anchorId="7F8FF096" wp14:editId="01060C31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3C015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2AC9" w14:textId="77777777" w:rsidR="00A51A4C" w:rsidRDefault="00A51A4C">
      <w:r>
        <w:separator/>
      </w:r>
    </w:p>
  </w:footnote>
  <w:footnote w:type="continuationSeparator" w:id="0">
    <w:p w14:paraId="7CF6ED59" w14:textId="77777777" w:rsidR="00A51A4C" w:rsidRDefault="00A5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5366" w14:textId="77777777" w:rsidR="00FE0FDC" w:rsidRDefault="00FE0F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DDB9" w14:textId="77777777" w:rsidR="00FE0FDC" w:rsidRDefault="00FE0FD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AF07" w14:textId="77777777" w:rsidR="00FE0FDC" w:rsidRDefault="00FE0F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FDC"/>
    <w:rsid w:val="000646A9"/>
    <w:rsid w:val="001836BB"/>
    <w:rsid w:val="002507C2"/>
    <w:rsid w:val="002B10C8"/>
    <w:rsid w:val="003133A6"/>
    <w:rsid w:val="00325B85"/>
    <w:rsid w:val="00401F0C"/>
    <w:rsid w:val="00424A5A"/>
    <w:rsid w:val="00432D6A"/>
    <w:rsid w:val="004B34B5"/>
    <w:rsid w:val="004F183A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51A4C"/>
    <w:rsid w:val="00A6626B"/>
    <w:rsid w:val="00AB6E6C"/>
    <w:rsid w:val="00B05C73"/>
    <w:rsid w:val="00BA38BA"/>
    <w:rsid w:val="00E51016"/>
    <w:rsid w:val="00E85148"/>
    <w:rsid w:val="00EB24F7"/>
    <w:rsid w:val="00F71733"/>
    <w:rsid w:val="00FA1E40"/>
    <w:rsid w:val="00FE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16CF2"/>
  <w15:chartTrackingRefBased/>
  <w15:docId w15:val="{3CA48FDA-4FFE-4B5B-9135-7A6DF4A2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4</cp:revision>
  <cp:lastPrinted>2024-12-03T09:39:00Z</cp:lastPrinted>
  <dcterms:created xsi:type="dcterms:W3CDTF">2024-12-03T08:41:00Z</dcterms:created>
  <dcterms:modified xsi:type="dcterms:W3CDTF">2024-12-03T09:39:00Z</dcterms:modified>
</cp:coreProperties>
</file>